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52.00000000000003" w:lineRule="auto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0"/>
          <w:szCs w:val="20"/>
          <w:rtl w:val="0"/>
        </w:rPr>
        <w:t xml:space="preserve">TÍTULO DO TRABALHO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: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 O jornal como ferramenta para uma prática social.</w:t>
      </w:r>
    </w:p>
    <w:p w:rsidR="00000000" w:rsidDel="00000000" w:rsidP="00000000" w:rsidRDefault="00000000" w:rsidRPr="00000000" w14:paraId="00000002">
      <w:pPr>
        <w:spacing w:after="200" w:line="252.00000000000003" w:lineRule="auto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Nome do(a) educador(a)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: Flávia Cunha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52.00000000000003" w:lineRule="auto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Nome da escola: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Escola Tangará</w:t>
      </w:r>
    </w:p>
    <w:p w:rsidR="00000000" w:rsidDel="00000000" w:rsidP="00000000" w:rsidRDefault="00000000" w:rsidRPr="00000000" w14:paraId="00000004">
      <w:pPr>
        <w:spacing w:after="200" w:line="252.00000000000003" w:lineRule="auto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Cidade/estado: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Cotia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52.00000000000003" w:lineRule="auto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Ano(s)/série(s):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 3º, 4º e 5º anos do Ensino Fundamental</w:t>
      </w:r>
    </w:p>
    <w:p w:rsidR="00000000" w:rsidDel="00000000" w:rsidP="00000000" w:rsidRDefault="00000000" w:rsidRPr="00000000" w14:paraId="00000006">
      <w:pPr>
        <w:spacing w:after="200" w:line="252.00000000000003" w:lineRule="auto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Disciplina(s) ou área(s) do conhecimento envolvidas: 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Língua Portuguesa, principalmente, matemática.</w:t>
      </w:r>
    </w:p>
    <w:p w:rsidR="00000000" w:rsidDel="00000000" w:rsidP="00000000" w:rsidRDefault="00000000" w:rsidRPr="00000000" w14:paraId="00000007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Descrição da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 a</w:t>
      </w:r>
      <w:r w:rsidDel="00000000" w:rsidR="00000000" w:rsidRPr="00000000">
        <w:rPr>
          <w:b w:val="1"/>
          <w:smallCaps w:val="1"/>
          <w:sz w:val="18"/>
          <w:szCs w:val="18"/>
          <w:rtl w:val="0"/>
        </w:rPr>
        <w:t xml:space="preserve">TIVIDADE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s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08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O grupo prepara um jornal mensal que divulga, principalmente, o que se passa na escola. Portanto temos uma rotina de quatro semanas.</w:t>
      </w:r>
    </w:p>
    <w:p w:rsidR="00000000" w:rsidDel="00000000" w:rsidP="00000000" w:rsidRDefault="00000000" w:rsidRPr="00000000" w14:paraId="00000009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Temos uma reunião semanal, de 50 minutos. </w:t>
      </w:r>
    </w:p>
    <w:p w:rsidR="00000000" w:rsidDel="00000000" w:rsidP="00000000" w:rsidRDefault="00000000" w:rsidRPr="00000000" w14:paraId="0000000A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Em geral, na primeira semana fazemos uma “reunião de pauta”, na qual discutimos o que está acontecendo na escola e fora dela (lemos o jornal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Joca</w:t>
      </w:r>
      <w:r w:rsidDel="00000000" w:rsidR="00000000" w:rsidRPr="00000000">
        <w:rPr>
          <w:smallCaps w:val="1"/>
          <w:sz w:val="24"/>
          <w:szCs w:val="24"/>
          <w:rtl w:val="0"/>
        </w:rPr>
        <w:t xml:space="preserve">), se aconteceu ou acontecerá algum evento na escola e distribuímos as matérias. A cada edição, cada aluno faz matérias sobre uma turma diferente. Os alunos têm duas semanas para preparar e fazer as entrevistas e entregar as matérias. </w:t>
      </w:r>
    </w:p>
    <w:p w:rsidR="00000000" w:rsidDel="00000000" w:rsidP="00000000" w:rsidRDefault="00000000" w:rsidRPr="00000000" w14:paraId="0000000B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Na segunda semana fazemos uma atividade ligada aos gêneros textuais que fazem parte do jornal (entrevista, notícia, curiosidades, passatempos, etc.). Agora temos usado também o material de educação midiática do joca (excelente!). </w:t>
      </w:r>
    </w:p>
    <w:p w:rsidR="00000000" w:rsidDel="00000000" w:rsidP="00000000" w:rsidRDefault="00000000" w:rsidRPr="00000000" w14:paraId="0000000C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Na terceira semana discutimos as matérias entregues, lemos, fazemos sugestões para os autores melhorarem e complementarem as matérias. </w:t>
      </w:r>
    </w:p>
    <w:p w:rsidR="00000000" w:rsidDel="00000000" w:rsidP="00000000" w:rsidRDefault="00000000" w:rsidRPr="00000000" w14:paraId="0000000D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finalmente na última semana, trazemos um “boneco” do jornal para última leitura e correções. O jornal é produzido em uma gráfica, uma folha A3 dobrada ao meio e os alunos fazem um rodízio para vendê-lo na porta da escola, na hora da saída para os pais.</w:t>
      </w:r>
    </w:p>
    <w:p w:rsidR="00000000" w:rsidDel="00000000" w:rsidP="00000000" w:rsidRDefault="00000000" w:rsidRPr="00000000" w14:paraId="0000000E">
      <w:pPr>
        <w:tabs>
          <w:tab w:val="center" w:pos="4873"/>
          <w:tab w:val="left" w:pos="6461"/>
        </w:tabs>
        <w:spacing w:after="200" w:line="360" w:lineRule="auto"/>
        <w:rPr>
          <w:smallCaps w:val="1"/>
          <w:sz w:val="24"/>
          <w:szCs w:val="24"/>
        </w:rPr>
      </w:pPr>
      <w:r w:rsidDel="00000000" w:rsidR="00000000" w:rsidRPr="00000000">
        <w:rPr>
          <w:smallCaps w:val="1"/>
          <w:sz w:val="24"/>
          <w:szCs w:val="24"/>
          <w:rtl w:val="0"/>
        </w:rPr>
        <w:t xml:space="preserve">Esta é a rotina de produção do jornal. Além disso, as turmas trabalham com textos em outros momentos da rotina escolar.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F9CvjqIJ4vnXgcO946Q29OAGfw==">AMUW2mW51tBvq7u5iPK58alXkzbP/KxXyHciHABTWh4GBnDGSiDvxWzBOH70XtAh/ttyJINdOqhHc4leHIJIPMQFnd+39V0YhmXNQN04ejxGPVj7rp8juXI=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2022-10-07T17:33:00Z</dcterms:created>
</cp:coreProperties>
</file>