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0"/>
          <w:szCs w:val="20"/>
          <w:vertAlign w:val="baseline"/>
          <w:rtl w:val="0"/>
        </w:rPr>
        <w:t xml:space="preserve">TÍTULO DO TRABALHO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vertAlign w:val="baseline"/>
          <w:rtl w:val="0"/>
        </w:rPr>
        <w:t xml:space="preserve">Saúde Mental e habilidades socioemocionais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mallCap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Nome do(a) educador(a)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: Emílio Prado, Mável Barros e Raimunda Braga.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Nome da escola: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PEI Josué Benedicto Mendes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mallCap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Cidade/estado: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Osasco/SP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b w:val="0"/>
          <w:smallCap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Ano(s)/série(s):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6° , 7° e 8° 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mallCap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Disciplina(s) ou área(s) do conhecimento envolvidas: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Projeto de Vida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="360" w:lineRule="auto"/>
        <w:jc w:val="both"/>
        <w:rPr>
          <w:rFonts w:ascii="Arial" w:cs="Arial" w:eastAsia="Arial" w:hAnsi="Arial"/>
          <w:b w:val="0"/>
          <w:smallCap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Descrição da a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18"/>
          <w:szCs w:val="18"/>
          <w:vertAlign w:val="baseline"/>
          <w:rtl w:val="0"/>
        </w:rPr>
        <w:t xml:space="preserve">TIVIDADE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ou sequência de aulas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rPr>
          <w:rFonts w:ascii="Arial" w:cs="Arial" w:eastAsia="Arial" w:hAnsi="Arial"/>
          <w:color w:val="666666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Habilidade: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Determinação, organização, foco, persistência, responsabilidade, iniciativa social,curiosidade para aprender e imaginação criativa.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="360" w:lineRule="auto"/>
        <w:jc w:val="both"/>
        <w:rPr>
          <w:rFonts w:ascii="Arial" w:cs="Arial" w:eastAsia="Arial" w:hAnsi="Arial"/>
          <w:smallCap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Descrição da Atividade: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vertAlign w:val="baseline"/>
          <w:rtl w:val="0"/>
        </w:rPr>
        <w:t xml:space="preserve">Aula ocorrida dia 19 e de Abril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Descrição das habilidades a serem trabalhadas com ênfase em: Organização, Foco e Persistência.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Aproximação do tema através d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roda de conversa sobre as dificuldades encontradas pelos alunos no período pandêmico.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Leitura compartilhada do jornal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166: </w:t>
      </w:r>
      <w:hyperlink r:id="rId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https://www.jornaljoca.com.br/como-cuidar-da-saude-mental-na-pandemia-2/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360" w:lineRule="auto"/>
        <w:ind w:left="360" w:firstLine="633"/>
        <w:jc w:val="both"/>
        <w:rPr>
          <w:rFonts w:ascii="Arial" w:cs="Arial" w:eastAsia="Arial" w:hAnsi="Arial"/>
          <w:color w:val="000000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tividade teve como objetivo relacionar uma matéria jornalística do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com as habilidades  socioemocionais da tabela contida no jornal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página 07, edição n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°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166: onde os educandos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relacionaram os problemas psicológicos descritos na tabela à cada provável solução fundamentada em habilidades socioemocionais. Foi estimulada a participação oral através d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roda de conversa e do compartilhamento de experiências durante a pandemia. Foi desenvolvida a Competência Leitora através da leitura compartilhada dos relatos contidos na matéria. Ao final da aula, os educandos socializaram as suas soluções baseadas em habilidades socioemocionais para cada 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highlight w:val="white"/>
          <w:vertAlign w:val="baseline"/>
          <w:rtl w:val="0"/>
        </w:rPr>
        <w:t xml:space="preserve">problema  emocional apresentado na tabela.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240" w:before="240" w:line="360" w:lineRule="auto"/>
        <w:jc w:val="both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16.0" w:type="dxa"/>
        <w:jc w:val="left"/>
        <w:tblInd w:w="-7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84"/>
        <w:gridCol w:w="6832"/>
        <w:tblGridChange w:id="0">
          <w:tblGrid>
            <w:gridCol w:w="4084"/>
            <w:gridCol w:w="6832"/>
          </w:tblGrid>
        </w:tblGridChange>
      </w:tblGrid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10">
            <w:pPr>
              <w:spacing w:after="240" w:before="240" w:line="360" w:lineRule="auto"/>
              <w:jc w:val="center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Seq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rtl w:val="0"/>
              </w:rPr>
              <w:t xml:space="preserve">u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ência Didática: Saúde Mental e habilidades socioemocionais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1) Roda de conversa sobre as experiências particulares durante a pandemia com foco em saúde mental: os educandos foram estimulados a refletirem sobre o impacto do isolamento e do luto.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1854835</wp:posOffset>
                  </wp:positionH>
                  <wp:positionV relativeFrom="paragraph">
                    <wp:posOffset>436880</wp:posOffset>
                  </wp:positionV>
                  <wp:extent cx="1952625" cy="1466850"/>
                  <wp:effectExtent b="0" l="0" r="0" t="0"/>
                  <wp:wrapSquare wrapText="bothSides" distB="0" distT="0" distL="114300" distR="11430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16667" l="23989" r="23988" t="13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6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321309</wp:posOffset>
                  </wp:positionH>
                  <wp:positionV relativeFrom="paragraph">
                    <wp:posOffset>485140</wp:posOffset>
                  </wp:positionV>
                  <wp:extent cx="1384300" cy="1553210"/>
                  <wp:effectExtent b="0" l="0" r="0" t="0"/>
                  <wp:wrapSquare wrapText="bothSides" distB="0" distT="0" distL="114300" distR="11430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12861" l="23887" r="44178" t="23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5532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4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2) Leitura compartilhada: os educandos escolheram três relatos contidos na matéria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https://www.jornaljoca.com.br/como-cuidar-da-saude-mental-na-pandemia-2/</w:t>
              </w:r>
            </w:hyperlink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Após a leitura, fizemos reflexões sobre o impacto na saúde mental através de relatos das crianças.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125729</wp:posOffset>
                  </wp:positionV>
                  <wp:extent cx="2362200" cy="1343025"/>
                  <wp:effectExtent b="0" l="0" r="0" t="0"/>
                  <wp:wrapSquare wrapText="bothSides" distB="0" distT="0" distL="114300" distR="11430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16033" l="15492" r="14647" t="13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343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D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321309</wp:posOffset>
                  </wp:positionH>
                  <wp:positionV relativeFrom="paragraph">
                    <wp:posOffset>354965</wp:posOffset>
                  </wp:positionV>
                  <wp:extent cx="1678940" cy="1285240"/>
                  <wp:effectExtent b="0" l="0" r="0" t="0"/>
                  <wp:wrapSquare wrapText="bothSides" distB="0" distT="0" distL="114300" distR="11430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14979" l="24005" r="24258" t="14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285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2227580</wp:posOffset>
                  </wp:positionH>
                  <wp:positionV relativeFrom="paragraph">
                    <wp:posOffset>354965</wp:posOffset>
                  </wp:positionV>
                  <wp:extent cx="1656080" cy="1244600"/>
                  <wp:effectExtent b="0" l="0" r="0" t="0"/>
                  <wp:wrapSquare wrapText="bothSides" distB="0" distT="0" distL="114300" distR="11430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45703" l="49419" r="38827" t="38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24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0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3) Os educandos foram orientados a lerem a tabela contida na página 07. Relacionando cada problema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rtl w:val="0"/>
              </w:rPr>
              <w:t xml:space="preserve"> psicológico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 à possíveis soluções.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457200</wp:posOffset>
                  </wp:positionV>
                  <wp:extent cx="2066925" cy="1543685"/>
                  <wp:effectExtent b="0" l="0" r="0" t="0"/>
                  <wp:wrapSquare wrapText="bothSides" distB="0" distT="0" distL="114300" distR="11430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b="15948" l="23680" r="23777" t="14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543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2433320</wp:posOffset>
                  </wp:positionH>
                  <wp:positionV relativeFrom="paragraph">
                    <wp:posOffset>367665</wp:posOffset>
                  </wp:positionV>
                  <wp:extent cx="1289685" cy="1699895"/>
                  <wp:effectExtent b="0" l="0" r="0" t="0"/>
                  <wp:wrapSquare wrapText="bothSides" distB="0" distT="0" distL="114300" distR="11430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15908" l="35168" r="34982" t="13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699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2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spacing w:after="240" w:before="240" w:line="360" w:lineRule="auto"/>
              <w:ind w:left="0" w:firstLine="0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Socialização das soluções encontradas por cada educando para cada problema 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rtl w:val="0"/>
              </w:rPr>
              <w:t xml:space="preserve">psicológico.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1009014</wp:posOffset>
                  </wp:positionH>
                  <wp:positionV relativeFrom="paragraph">
                    <wp:posOffset>55880</wp:posOffset>
                  </wp:positionV>
                  <wp:extent cx="1666875" cy="1600200"/>
                  <wp:effectExtent b="0" l="0" r="0" t="0"/>
                  <wp:wrapSquare wrapText="bothSides" distB="0" distT="0" distL="114300" distR="11430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30973" l="35488" r="35563" t="19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29">
      <w:pPr>
        <w:spacing w:after="240" w:before="240" w:line="360" w:lineRule="auto"/>
        <w:jc w:val="both"/>
        <w:rPr>
          <w:rFonts w:ascii="Arial" w:cs="Arial" w:eastAsia="Arial" w:hAnsi="Arial"/>
          <w:smallCap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  </w:t>
      </w:r>
    </w:p>
    <w:sectPr>
      <w:headerReference r:id="rId16" w:type="default"/>
      <w:headerReference r:id="rId17" w:type="first"/>
      <w:headerReference r:id="rId18" w:type="even"/>
      <w:footerReference r:id="rId19" w:type="default"/>
      <w:footerReference r:id="rId20" w:type="first"/>
      <w:footerReference r:id="rId21" w:type="even"/>
      <w:pgSz w:h="16838" w:w="11906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ind w:firstLine="720"/>
      <w:jc w:val="right"/>
      <w:rPr>
        <w:rFonts w:ascii="Arial" w:cs="Arial" w:eastAsia="Arial" w:hAnsi="Arial"/>
        <w:b w:val="0"/>
        <w:color w:val="000000"/>
        <w:sz w:val="28"/>
        <w:szCs w:val="28"/>
        <w:vertAlign w:val="baseline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28"/>
        <w:szCs w:val="28"/>
        <w:vertAlign w:val="baseline"/>
        <w:rtl w:val="0"/>
      </w:rPr>
      <w:t xml:space="preserve">BOAS PRÁTICAS COM 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3162935</wp:posOffset>
          </wp:positionH>
          <wp:positionV relativeFrom="paragraph">
            <wp:posOffset>0</wp:posOffset>
          </wp:positionV>
          <wp:extent cx="777875" cy="30988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875" cy="3098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8.png"/><Relationship Id="rId10" Type="http://schemas.openxmlformats.org/officeDocument/2006/relationships/image" Target="media/image2.png"/><Relationship Id="rId21" Type="http://schemas.openxmlformats.org/officeDocument/2006/relationships/footer" Target="footer3.xml"/><Relationship Id="rId13" Type="http://schemas.openxmlformats.org/officeDocument/2006/relationships/image" Target="media/image9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jornaljoca.com.br/como-cuidar-da-saude-mental-na-pandemia-2/" TargetMode="External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header" Target="header2.xml"/><Relationship Id="rId16" Type="http://schemas.openxmlformats.org/officeDocument/2006/relationships/header" Target="header3.xml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hyperlink" Target="https://www.jornaljoca.com.br/como-cuidar-da-saude-mental-na-pandemia-2/" TargetMode="External"/><Relationship Id="rId18" Type="http://schemas.openxmlformats.org/officeDocument/2006/relationships/header" Target="header1.xml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