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RELATO DE BOAS PRÁTICAS COM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1185107" cy="490137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107" cy="490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Título: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Situações-problema com rotinas de pensamento</w:t>
      </w:r>
    </w:p>
    <w:p w:rsidR="00000000" w:rsidDel="00000000" w:rsidP="00000000" w:rsidRDefault="00000000" w:rsidRPr="00000000" w14:paraId="00000005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Nome da escola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: Colégio Iavne</w:t>
      </w:r>
    </w:p>
    <w:p w:rsidR="00000000" w:rsidDel="00000000" w:rsidP="00000000" w:rsidRDefault="00000000" w:rsidRPr="00000000" w14:paraId="00000006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Cidade/Estado: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São Paulo</w:t>
      </w:r>
    </w:p>
    <w:p w:rsidR="00000000" w:rsidDel="00000000" w:rsidP="00000000" w:rsidRDefault="00000000" w:rsidRPr="00000000" w14:paraId="00000007">
      <w:pPr>
        <w:pBdr>
          <w:between w:color="000000" w:space="1" w:sz="4" w:val="single"/>
        </w:pBd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Nome do(a) professor(a):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Sandra Mônica Paulos</w:t>
      </w:r>
    </w:p>
    <w:p w:rsidR="00000000" w:rsidDel="00000000" w:rsidP="00000000" w:rsidRDefault="00000000" w:rsidRPr="00000000" w14:paraId="00000008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Ano/Série: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4º ano</w:t>
      </w:r>
    </w:p>
    <w:p w:rsidR="00000000" w:rsidDel="00000000" w:rsidP="00000000" w:rsidRDefault="00000000" w:rsidRPr="00000000" w14:paraId="00000009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Disciplina(s) ou Área(s) do conhecimento: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Língua portuguesa e Matemática </w:t>
      </w:r>
    </w:p>
    <w:p w:rsidR="00000000" w:rsidDel="00000000" w:rsidP="00000000" w:rsidRDefault="00000000" w:rsidRPr="00000000" w14:paraId="0000000A">
      <w:pPr>
        <w:spacing w:after="0" w:line="48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Número de aulas: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1 aula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Gênero(s) abordado(s):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Reportagem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Objetivos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Sensibilizar os estudantes para o assunto apresentado na reportagem “Brasil ganha centro de conservação de espécies ameaçadas de extinção” e resolução de situação-problema, a partir da tabela que mostra o número de animais ameaçados de extinção. </w:t>
      </w:r>
    </w:p>
    <w:p w:rsidR="00000000" w:rsidDel="00000000" w:rsidP="00000000" w:rsidRDefault="00000000" w:rsidRPr="00000000" w14:paraId="0000000E">
      <w:pPr>
        <w:tabs>
          <w:tab w:val="center" w:pos="4873"/>
          <w:tab w:val="left" w:pos="6461"/>
        </w:tabs>
        <w:spacing w:after="0" w:line="360" w:lineRule="auto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Material utilizado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Jamboard (mural eletrônico), Jornal Joca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960"/>
        </w:tabs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rtl w:val="0"/>
        </w:rPr>
        <w:t xml:space="preserve">Descrição da</w:t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18"/>
          <w:szCs w:val="18"/>
          <w:rtl w:val="0"/>
        </w:rPr>
        <w:t xml:space="preserve">TIVIDADE</w:t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10">
      <w:pPr>
        <w:tabs>
          <w:tab w:val="left" w:pos="960"/>
        </w:tabs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Inicialmente, a atividade foi inserida no Jamboard (ferramenta Google de acesso rápido, que funciona como um quadro branco na nuvem, ou seja, pode-se compartilhar o arquivo criado com as pessoas que quiser e pode ser acessado a qualquer momento). Trata-se de uma ferramenta que possibilita o trabalho em grupo ou individual, de forma bastante interessante, que pode agregar muito no processo de ensino e aprendizagem.</w:t>
      </w:r>
    </w:p>
    <w:p w:rsidR="00000000" w:rsidDel="00000000" w:rsidP="00000000" w:rsidRDefault="00000000" w:rsidRPr="00000000" w14:paraId="00000012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ab/>
        <w:t xml:space="preserve">Nesta atividade, todos os estudantes da turma foram convidados a participar, coletivamente, do mesmo link.</w:t>
      </w:r>
    </w:p>
    <w:p w:rsidR="00000000" w:rsidDel="00000000" w:rsidP="00000000" w:rsidRDefault="00000000" w:rsidRPr="00000000" w14:paraId="00000013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ab/>
        <w:t xml:space="preserve">No primeiro slide, foram inseridas imagens e um trecho da notícia, retirada do 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, edição 167. Os estudantes foram convidados a observar esse slide. </w:t>
      </w:r>
    </w:p>
    <w:p w:rsidR="00000000" w:rsidDel="00000000" w:rsidP="00000000" w:rsidRDefault="00000000" w:rsidRPr="00000000" w14:paraId="00000014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primeiro slide</w:t>
      </w:r>
    </w:p>
    <w:p w:rsidR="00000000" w:rsidDel="00000000" w:rsidP="00000000" w:rsidRDefault="00000000" w:rsidRPr="00000000" w14:paraId="00000019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</w:rPr>
        <w:drawing>
          <wp:inline distB="0" distT="0" distL="0" distR="0">
            <wp:extent cx="5754420" cy="3251737"/>
            <wp:effectExtent b="0" l="0" r="0" t="0"/>
            <wp:docPr descr="Interface gráfica do usuário, Texto&#10;&#10;Descrição gerada automaticamente" id="8" name="image7.png"/>
            <a:graphic>
              <a:graphicData uri="http://schemas.openxmlformats.org/drawingml/2006/picture">
                <pic:pic>
                  <pic:nvPicPr>
                    <pic:cNvPr descr="Interface gráfica do usuário, Texto&#10;&#10;Descrição gerada automaticamente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4420" cy="3251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segundo slide</w:t>
      </w:r>
    </w:p>
    <w:p w:rsidR="00000000" w:rsidDel="00000000" w:rsidP="00000000" w:rsidRDefault="00000000" w:rsidRPr="00000000" w14:paraId="0000001B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Após a observação inicial, no segundo slide, foram convidados a postar comentários que evidenciassem o que viam na imagem apresentada. </w:t>
      </w:r>
    </w:p>
    <w:p w:rsidR="00000000" w:rsidDel="00000000" w:rsidP="00000000" w:rsidRDefault="00000000" w:rsidRPr="00000000" w14:paraId="0000001C">
      <w:pPr>
        <w:tabs>
          <w:tab w:val="left" w:pos="960"/>
        </w:tabs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</w:rPr>
        <w:drawing>
          <wp:inline distB="0" distT="0" distL="0" distR="0">
            <wp:extent cx="5856751" cy="3277500"/>
            <wp:effectExtent b="0" l="0" r="0" t="0"/>
            <wp:docPr descr="Linha do tempo&#10;&#10;Descrição gerada automaticamente" id="10" name="image6.png"/>
            <a:graphic>
              <a:graphicData uri="http://schemas.openxmlformats.org/drawingml/2006/picture">
                <pic:pic>
                  <pic:nvPicPr>
                    <pic:cNvPr descr="Linha do tempo&#10;&#10;Descrição gerada automaticamente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6751" cy="327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terceiro slide</w:t>
      </w:r>
    </w:p>
    <w:p w:rsidR="00000000" w:rsidDel="00000000" w:rsidP="00000000" w:rsidRDefault="00000000" w:rsidRPr="00000000" w14:paraId="00000022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Após esse momento, foram chamados a escrever sobre o que pensavam em relação ao que viam e, por fim, o que perguntavam sobre aquilo que viam e pensavam.</w:t>
      </w:r>
    </w:p>
    <w:p w:rsidR="00000000" w:rsidDel="00000000" w:rsidP="00000000" w:rsidRDefault="00000000" w:rsidRPr="00000000" w14:paraId="00000023">
      <w:pPr>
        <w:tabs>
          <w:tab w:val="left" w:pos="960"/>
        </w:tabs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960"/>
        </w:tabs>
        <w:jc w:val="center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</w:rPr>
        <w:drawing>
          <wp:inline distB="0" distT="0" distL="0" distR="0">
            <wp:extent cx="5862886" cy="3317190"/>
            <wp:effectExtent b="0" l="0" r="0" t="0"/>
            <wp:docPr descr="Uma imagem contendo Linha do tempo&#10;&#10;Descrição gerada automaticamente" id="9" name="image2.png"/>
            <a:graphic>
              <a:graphicData uri="http://schemas.openxmlformats.org/drawingml/2006/picture">
                <pic:pic>
                  <pic:nvPicPr>
                    <pic:cNvPr descr="Uma imagem contendo Linha do tempo&#10;&#10;Descrição gerada automaticamente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2886" cy="3317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Após socialização dos registros citados anteriormente, os estudantes foram instigados a realizar a leitura da reportagem na íntegra. Foi muito interessante quando começaram a comentar que antes da leitura já sabiam o que o texto abordaria. O trabalho inicial, envolvendo rotinas de pensamento (vejo, penso, pergunto) é muito valioso. É uma maneira simples e potente de fazê-los pensar sobre seu próprio aprendizado e, além disso, oferece elementos pedagógicos que podem auxiliá-los a desenvolver sua forma de pensar.</w:t>
      </w:r>
    </w:p>
    <w:p w:rsidR="00000000" w:rsidDel="00000000" w:rsidP="00000000" w:rsidRDefault="00000000" w:rsidRPr="00000000" w14:paraId="00000026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ab/>
        <w:t xml:space="preserve">Nos slides seguintes, partindo da notícia, foram propostas situações-problema. A partir deste momento deveriam, individualmente, refletir sobre as situações apresentadas com base nos dados matemáticos informados pela reportagem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7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16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slides com os registros de Alguns alunos</w:t>
      </w:r>
    </w:p>
    <w:p w:rsidR="00000000" w:rsidDel="00000000" w:rsidP="00000000" w:rsidRDefault="00000000" w:rsidRPr="00000000" w14:paraId="0000002E">
      <w:pPr>
        <w:tabs>
          <w:tab w:val="left" w:pos="960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263640" cy="3506470"/>
            <wp:effectExtent b="0" l="0" r="0" t="0"/>
            <wp:docPr descr="Tabela&#10;&#10;Descrição gerada automaticamente" id="13" name="image1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06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960"/>
        </w:tabs>
        <w:ind w:left="360" w:firstLine="0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</w:rPr>
        <w:drawing>
          <wp:inline distB="0" distT="0" distL="0" distR="0">
            <wp:extent cx="6263640" cy="3498850"/>
            <wp:effectExtent b="0" l="0" r="0" t="0"/>
            <wp:docPr descr="Uma imagem contendo Gráfico de mapa de árvore&#10;&#10;Descrição gerada automaticamente" id="11" name="image4.png"/>
            <a:graphic>
              <a:graphicData uri="http://schemas.openxmlformats.org/drawingml/2006/picture">
                <pic:pic>
                  <pic:nvPicPr>
                    <pic:cNvPr descr="Uma imagem contendo Gráfico de mapa de árvore&#10;&#10;Descrição gerada automaticamente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9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960"/>
        </w:tabs>
        <w:ind w:left="360" w:firstLine="0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960"/>
        </w:tabs>
        <w:ind w:left="360" w:firstLine="0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</w:rPr>
        <w:drawing>
          <wp:inline distB="0" distT="0" distL="0" distR="0">
            <wp:extent cx="6263640" cy="3379470"/>
            <wp:effectExtent b="0" l="0" r="0" t="0"/>
            <wp:docPr descr="Tabela&#10;&#10;Descrição gerada automaticamente" id="14" name="image5.png"/>
            <a:graphic>
              <a:graphicData uri="http://schemas.openxmlformats.org/drawingml/2006/picture">
                <pic:pic>
                  <pic:nvPicPr>
                    <pic:cNvPr descr="Tabela&#10;&#10;Descrição gerada automaticamente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79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960"/>
        </w:tabs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960"/>
        </w:tabs>
        <w:ind w:left="360" w:firstLine="0"/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Resultados: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tabs>
          <w:tab w:val="center" w:pos="4873"/>
          <w:tab w:val="left" w:pos="6461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           Por meio de rotinas de pensamento, os alunos foram instigados a relatar o que eles viam, pensavam e perguntavam, em relação ao conteúdo da reportagem apresentada. Com isso conseguimos um olhar mais atento e investigativo, por parte dos estudantes, que foram em busca da leitura da matéria na íntegra. </w:t>
      </w:r>
    </w:p>
    <w:p w:rsidR="00000000" w:rsidDel="00000000" w:rsidP="00000000" w:rsidRDefault="00000000" w:rsidRPr="00000000" w14:paraId="00000036">
      <w:pPr>
        <w:tabs>
          <w:tab w:val="center" w:pos="4873"/>
          <w:tab w:val="left" w:pos="6461"/>
        </w:tabs>
        <w:spacing w:line="360" w:lineRule="auto"/>
        <w:jc w:val="both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Fonts w:ascii="Arial" w:cs="Arial" w:eastAsia="Arial" w:hAnsi="Arial"/>
          <w:smallCaps w:val="1"/>
          <w:color w:val="000000"/>
          <w:rtl w:val="0"/>
        </w:rPr>
        <w:t xml:space="preserve">       Além do ganho matemático, ao se trabalhar raciocínio, interpretação, socialização de RESULTADOS etc. Com essa atividade, foi possível mostrar aos alunos que a Matemática faz parte de diversos contextos.</w:t>
      </w:r>
    </w:p>
    <w:p w:rsidR="00000000" w:rsidDel="00000000" w:rsidP="00000000" w:rsidRDefault="00000000" w:rsidRPr="00000000" w14:paraId="00000037">
      <w:pPr>
        <w:tabs>
          <w:tab w:val="center" w:pos="4873"/>
          <w:tab w:val="left" w:pos="6461"/>
        </w:tabs>
        <w:spacing w:after="0" w:line="360" w:lineRule="auto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pos="4873"/>
          <w:tab w:val="left" w:pos="6461"/>
        </w:tabs>
        <w:spacing w:line="480" w:lineRule="auto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Para saber mais sobre rotinas de pensamento/aprendizagens visíveis: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73"/>
          <w:tab w:val="left" w:pos="6461"/>
        </w:tabs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f1111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1111"/>
          <w:sz w:val="21"/>
          <w:szCs w:val="21"/>
          <w:highlight w:val="white"/>
          <w:u w:val="none"/>
          <w:vertAlign w:val="baseline"/>
          <w:rtl w:val="0"/>
        </w:rPr>
        <w:t xml:space="preserve">Aprendizagem Visível para Professores: Como Maximizar o Impacto da Aprendizagem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1111"/>
          <w:sz w:val="22"/>
          <w:szCs w:val="22"/>
          <w:highlight w:val="white"/>
          <w:u w:val="none"/>
          <w:vertAlign w:val="baseline"/>
          <w:rtl w:val="0"/>
        </w:rPr>
        <w:t xml:space="preserve"> por John Hattie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73"/>
          <w:tab w:val="left" w:pos="6461"/>
        </w:tabs>
        <w:spacing w:after="16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sz w:val="21"/>
          <w:szCs w:val="21"/>
          <w:u w:val="none"/>
          <w:vertAlign w:val="baseline"/>
        </w:rPr>
      </w:pP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f1111"/>
            <w:sz w:val="21"/>
            <w:szCs w:val="21"/>
            <w:highlight w:val="white"/>
            <w:u w:val="none"/>
            <w:vertAlign w:val="baseline"/>
            <w:rtl w:val="0"/>
          </w:rPr>
          <w:t xml:space="preserve">10 Princípios para a Aprendizagem Visível: Educar para o Sucesso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 por John Hattie </w:t>
      </w:r>
      <w:r w:rsidDel="00000000" w:rsidR="00000000" w:rsidRPr="00000000">
        <w:rPr>
          <w:rtl w:val="0"/>
        </w:rPr>
      </w:r>
    </w:p>
    <w:sectPr>
      <w:footerReference r:id="rId15" w:type="default"/>
      <w:pgSz w:h="16838" w:w="11906" w:orient="portrait"/>
      <w:pgMar w:bottom="1134" w:top="1134" w:left="1021" w:right="102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har"/>
    <w:uiPriority w:val="9"/>
    <w:qFormat w:val="1"/>
    <w:rsid w:val="00766E34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21682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rsid w:val="006A6217"/>
    <w:pPr>
      <w:ind w:left="720"/>
      <w:contextualSpacing w:val="1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1B1033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1B1033"/>
    <w:pPr>
      <w:spacing w:line="240" w:lineRule="auto"/>
    </w:pPr>
    <w:rPr>
      <w:sz w:val="24"/>
      <w:szCs w:val="24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1B1033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1B1033"/>
    <w:rPr>
      <w:b w:val="1"/>
      <w:bCs w:val="1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1B1033"/>
    <w:rPr>
      <w:b w:val="1"/>
      <w:bCs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1B1033"/>
    <w:pPr>
      <w:spacing w:after="0" w:line="240" w:lineRule="auto"/>
    </w:pPr>
    <w:rPr>
      <w:rFonts w:ascii="Lucida Grande" w:cs="Lucida Grande" w:hAnsi="Lucida Grande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1B1033"/>
    <w:rPr>
      <w:rFonts w:ascii="Lucida Grande" w:cs="Lucida Grande" w:hAnsi="Lucida Grande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28714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287145"/>
    <w:rPr>
      <w:color w:val="605e5c"/>
      <w:shd w:color="auto" w:fill="e1dfdd" w:val="clear"/>
    </w:rPr>
  </w:style>
  <w:style w:type="paragraph" w:styleId="gmail-m-9033884007447323160msocommenttext" w:customStyle="1">
    <w:name w:val="gmail-m_-9033884007447323160msocommenttext"/>
    <w:basedOn w:val="Normal"/>
    <w:rsid w:val="003B616D"/>
    <w:pPr>
      <w:spacing w:after="100" w:afterAutospacing="1" w:before="100" w:beforeAutospacing="1" w:line="240" w:lineRule="auto"/>
    </w:pPr>
    <w:rPr>
      <w:rFonts w:ascii="Calibri" w:cs="Calibri" w:hAnsi="Calibri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B671A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B671A3"/>
  </w:style>
  <w:style w:type="paragraph" w:styleId="Rodap">
    <w:name w:val="footer"/>
    <w:basedOn w:val="Normal"/>
    <w:link w:val="RodapChar"/>
    <w:uiPriority w:val="99"/>
    <w:unhideWhenUsed w:val="1"/>
    <w:rsid w:val="00B671A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B671A3"/>
  </w:style>
  <w:style w:type="paragraph" w:styleId="NormalWeb">
    <w:name w:val="Normal (Web)"/>
    <w:basedOn w:val="Normal"/>
    <w:uiPriority w:val="99"/>
    <w:unhideWhenUsed w:val="1"/>
    <w:rsid w:val="003E15C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Ttulo1Char" w:customStyle="1">
    <w:name w:val="Título 1 Char"/>
    <w:basedOn w:val="Fontepargpadro"/>
    <w:link w:val="Ttulo1"/>
    <w:uiPriority w:val="9"/>
    <w:rsid w:val="00766E34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pt-BR"/>
    </w:rPr>
  </w:style>
  <w:style w:type="character" w:styleId="a-size-extra-large" w:customStyle="1">
    <w:name w:val="a-size-extra-large"/>
    <w:basedOn w:val="Fontepargpadro"/>
    <w:rsid w:val="00766E34"/>
  </w:style>
  <w:style w:type="character" w:styleId="a-size-small" w:customStyle="1">
    <w:name w:val="a-size-small"/>
    <w:basedOn w:val="Fontepargpadro"/>
    <w:rsid w:val="00766E3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hyperlink" Target="https://www.amazon.com.br/10-Princ%C3%ADpios-para-Aprendizagem-Vis%C3%ADvel/dp/8584291814/ref=pd_bxgy_2/130-5819404-1157243?_encoding=UTF8&amp;pd_rd_i=8584291814&amp;pd_rd_r=e53d0ce2-694c-4b42-923b-80ea0a72f4ef&amp;pd_rd_w=Jx9Wh&amp;pd_rd_wg=jIic7&amp;pf_rd_p=617d877a-3164-4f62-ae4c-4449357c5b5e&amp;pf_rd_r=1R4VDXPATDBKE6R5AXYR&amp;psc=1&amp;refRID=1R4VDXPATDBKE6R5AXY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ivNMuOAGdirKCjQrNkpNc+UQEg==">AMUW2mXtMv6TnBC2u6oFJwppuNUQNtqflkCowTNur9a7rpiW7puNKxTwpmck5a8310qObiHXOJYuBTPbwhjorlzLJbPx5u62YOWe8YvdHtUanIoYzAAtvna1bWnkOSwoQ4q3DCxkFSO2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2021-05-31T13:44:00Z</dcterms:created>
  <dc:creator>aaraujo</dc:creator>
</cp:coreProperties>
</file>