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RELATO DE BOAS PRÁTICAS </w:t>
      </w:r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1107791" cy="45358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7791" cy="4535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0"/>
          <w:szCs w:val="20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Luz e água para a África – Projeto Interdisciplinar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Nome do(a) educador(a)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Renata Aguilar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Coordenadora Pedagógica há 25 anos, professora, neuropsicopedagoga, formadora de professores, mestranda em intervenção psicológica e escritora.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2.00000000000003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Fabiano Kirschener Leite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 de matemática e mestrado em ensino de ciência: modalidade física.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Ano(s)/série(s): 6º e 7º anos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Disciplina(s) ou área(s) do conhecimento envolvidas: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geografia, história, linguagem, ciências e matemática.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Materiais utilizados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Jornal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Joca 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edição 145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smallCaps w:val="1"/>
          <w:sz w:val="24"/>
          <w:szCs w:val="24"/>
        </w:rPr>
      </w:pPr>
      <w:bookmarkStart w:colFirst="0" w:colLast="0" w:name="_heading=h.2uwpret7yhqr" w:id="1"/>
      <w:bookmarkEnd w:id="1"/>
      <w:r w:rsidDel="00000000" w:rsidR="00000000" w:rsidRPr="00000000">
        <w:rPr>
          <w:rFonts w:ascii="Source Sans Pro" w:cs="Source Sans Pro" w:eastAsia="Source Sans Pro" w:hAnsi="Source Sans Pro"/>
          <w:b w:val="1"/>
          <w:smallCaps w:val="1"/>
          <w:sz w:val="24"/>
          <w:szCs w:val="24"/>
          <w:rtl w:val="0"/>
        </w:rPr>
        <w:t xml:space="preserve">formato:</w:t>
      </w:r>
      <w:r w:rsidDel="00000000" w:rsidR="00000000" w:rsidRPr="00000000">
        <w:rPr>
          <w:rFonts w:ascii="Source Sans Pro" w:cs="Source Sans Pro" w:eastAsia="Source Sans Pro" w:hAnsi="Source Sans Pro"/>
          <w:smallCaps w:val="1"/>
          <w:sz w:val="24"/>
          <w:szCs w:val="24"/>
          <w:rtl w:val="0"/>
        </w:rPr>
        <w:t xml:space="preserve"> à distância</w:t>
      </w:r>
    </w:p>
    <w:p w:rsidR="00000000" w:rsidDel="00000000" w:rsidP="00000000" w:rsidRDefault="00000000" w:rsidRPr="00000000" w14:paraId="0000000B">
      <w:pPr>
        <w:tabs>
          <w:tab w:val="center" w:pos="4873"/>
          <w:tab w:val="left" w:pos="6461"/>
        </w:tabs>
        <w:spacing w:line="360" w:lineRule="auto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Descrição das a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TIVIDADE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pos="4873"/>
          <w:tab w:val="left" w:pos="6461"/>
        </w:tabs>
        <w:spacing w:line="360" w:lineRule="auto"/>
        <w:rPr>
          <w:rFonts w:ascii="Arial" w:cs="Arial" w:eastAsia="Arial" w:hAnsi="Arial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Reportagem: Luz e água para a África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(Período de 1º a 30/4/2020)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left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alunos tiveram que acessar a entrevista do jornal Joca, edição 145, p. 10, e fazer a leitura do texto.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https://www.jornaljoca.com.br/luz-e-agua-para-a-africa/</w:t>
        </w:r>
      </w:hyperlink>
      <w:r w:rsidDel="00000000" w:rsidR="00000000" w:rsidRPr="00000000">
        <w:rPr>
          <w:rFonts w:ascii="Arial" w:cs="Arial" w:eastAsia="Arial" w:hAnsi="Arial"/>
          <w:color w:val="0563c1"/>
          <w:u w:val="singl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200" w:before="0" w:line="360" w:lineRule="auto"/>
        <w:ind w:left="720" w:right="0" w:hanging="360"/>
        <w:jc w:val="left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seguida, assistir aos vídeos complementares, enviado pelos professores: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https://www.youtube.com/watch?v=4aWE3L4IRhU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Source Sans Pro" w:cs="Source Sans Pro" w:eastAsia="Source Sans Pro" w:hAnsi="Source Sans Pro"/>
          <w:smallCaps w:val="1"/>
          <w:color w:val="000000"/>
          <w:sz w:val="24"/>
          <w:szCs w:val="24"/>
          <w:rtl w:val="0"/>
        </w:rPr>
        <w:t xml:space="preserve">nnovation: Africa - Israeli Technology Creating Change for the People of     Africa  </w:t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https://www.youtube.com/watch?v=TFe8FvmAmzU</w:t>
        </w:r>
      </w:hyperlink>
      <w:r w:rsidDel="00000000" w:rsidR="00000000" w:rsidRPr="00000000">
        <w:rPr>
          <w:rFonts w:ascii="Arial" w:cs="Arial" w:eastAsia="Arial" w:hAnsi="Arial"/>
          <w:color w:val="0563c1"/>
          <w:u w:val="single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left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Reflexão com os alunos e pesquisa: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Placas Solares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Estabelecer relação entre as doenças e a falta de higiene.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motivo pelo qual Israel tem maiores avanços na Tecnologia.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significa energia renovável?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Localização geográfica, quais os países africanos que estão sendo instalados. (pode ser feito um mapa).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Implantaram 300 projetos solares, o que isto significa numa população como a África.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Diferença entre população da Israel e África (comparar extensão territorial, população e poder econômico)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que sem energia elétrica há dificuldade em retirar a água?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Israel faz energia solar há muito tempo? Explique.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o coronavírus, a reportagem do Projeto Innovation e a falta de higiene.  Quais são os dados reais da pandemia na África?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Montar um gráfico com os países africanos com mais casos de Covid-19.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Fazer a relação entre Progressão Geométrica e Aritmética.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20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Assistir ao vídeo disponível no link na entrevista: 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https://innoafrica.org/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pos="4873"/>
          <w:tab w:val="left" w:pos="6461"/>
        </w:tabs>
        <w:spacing w:line="360" w:lineRule="auto"/>
        <w:jc w:val="both"/>
        <w:rPr>
          <w:rFonts w:ascii="Source Sans Pro" w:cs="Source Sans Pro" w:eastAsia="Source Sans Pro" w:hAnsi="Source Sans Pro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mallCaps w:val="1"/>
          <w:color w:val="000000"/>
          <w:sz w:val="24"/>
          <w:szCs w:val="24"/>
          <w:rtl w:val="0"/>
        </w:rPr>
        <w:t xml:space="preserve">Os alunos elaboraram vídeos ou apresentações com slides e gravações de áudio explicando a pesquisa. Escreverem um texto dissertativo-argumentativo com as descobertas e sobre o projeto Innovation registrando suas opiniões a partir dos dados obtidos. </w:t>
      </w:r>
    </w:p>
    <w:p w:rsidR="00000000" w:rsidDel="00000000" w:rsidP="00000000" w:rsidRDefault="00000000" w:rsidRPr="00000000" w14:paraId="00000023">
      <w:pPr>
        <w:tabs>
          <w:tab w:val="center" w:pos="4873"/>
          <w:tab w:val="left" w:pos="6461"/>
        </w:tabs>
        <w:spacing w:line="360" w:lineRule="auto"/>
        <w:jc w:val="both"/>
        <w:rPr>
          <w:rFonts w:ascii="Source Sans Pro" w:cs="Source Sans Pro" w:eastAsia="Source Sans Pro" w:hAnsi="Source Sans Pro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mallCaps w:val="1"/>
          <w:color w:val="000000"/>
          <w:sz w:val="24"/>
          <w:szCs w:val="24"/>
          <w:rtl w:val="0"/>
        </w:rPr>
        <w:t xml:space="preserve">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4D3C"/>
    <w:pPr>
      <w:spacing w:after="200" w:line="252" w:lineRule="auto"/>
    </w:pPr>
    <w:rPr>
      <w:rFonts w:asciiTheme="majorHAnsi" w:cstheme="majorBidi" w:eastAsiaTheme="majorEastAsia" w:hAnsiTheme="majorHAnsi"/>
    </w:rPr>
  </w:style>
  <w:style w:type="paragraph" w:styleId="Ttulo1">
    <w:name w:val="heading 1"/>
    <w:basedOn w:val="Normal"/>
    <w:link w:val="Ttulo1Char"/>
    <w:uiPriority w:val="9"/>
    <w:qFormat w:val="1"/>
    <w:rsid w:val="005F345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544D3C"/>
    <w:pPr>
      <w:ind w:left="720"/>
      <w:contextualSpacing w:val="1"/>
    </w:p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44D3C"/>
    <w:pPr>
      <w:spacing w:line="240" w:lineRule="auto"/>
    </w:pPr>
    <w:rPr>
      <w:sz w:val="24"/>
      <w:szCs w:val="24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44D3C"/>
    <w:rPr>
      <w:rFonts w:asciiTheme="majorHAnsi" w:cstheme="majorBidi" w:eastAsiaTheme="majorEastAsia" w:hAnsiTheme="majorHAnsi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4325E8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4325E8"/>
    <w:rPr>
      <w:color w:val="605e5c"/>
      <w:shd w:color="auto" w:fill="e1dfdd" w:val="clear"/>
    </w:rPr>
  </w:style>
  <w:style w:type="character" w:styleId="Ttulo1Char" w:customStyle="1">
    <w:name w:val="Título 1 Char"/>
    <w:basedOn w:val="Fontepargpadro"/>
    <w:link w:val="Ttulo1"/>
    <w:uiPriority w:val="9"/>
    <w:rsid w:val="005F3454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1085E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5D605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 w:val="1"/>
    <w:rsid w:val="00471EF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nnoafrica.org/" TargetMode="External"/><Relationship Id="rId10" Type="http://schemas.openxmlformats.org/officeDocument/2006/relationships/hyperlink" Target="https://www.youtube.com/watch?v=TFe8FvmAmzU" TargetMode="External"/><Relationship Id="rId9" Type="http://schemas.openxmlformats.org/officeDocument/2006/relationships/hyperlink" Target="https://www.youtube.com/watch?v=4aWE3L4IRh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jornaljoca.com.br/luz-e-agua-para-a-afri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qBQelB/P/fwMmF6/OsG5P6E6Q==">AMUW2mX+UHYEZCtdoV418gxGZICS3Xl1IXluSuIJpviKh72JnOWMgNvyvXNOC/BF/5fY6FpCEeHtGycMdaZ8nWyZ08yWGtDwui/rzXYp2w1gp/tuVv23MKs1uTjdEfdm/6z8DQ+74Z/5hc4SWQBnI2CtseY+tDTzSg==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2020-04-06T16:26:00Z</dcterms:created>
  <dc:creator>Mônica de Souza Gouvêa</dc:creator>
</cp:coreProperties>
</file>